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1110"/>
        <w:gridCol w:w="895"/>
        <w:gridCol w:w="5586"/>
      </w:tblGrid>
      <w:tr w:rsidR="0078711E" w:rsidRPr="0078711E" w:rsidTr="0078711E">
        <w:trPr>
          <w:trHeight w:val="420"/>
        </w:trPr>
        <w:tc>
          <w:tcPr>
            <w:tcW w:w="2820" w:type="dxa"/>
            <w:noWrap/>
            <w:hideMark/>
          </w:tcPr>
          <w:p w:rsidR="0078711E" w:rsidRPr="0078711E" w:rsidRDefault="0078711E"/>
        </w:tc>
        <w:tc>
          <w:tcPr>
            <w:tcW w:w="10901" w:type="dxa"/>
            <w:gridSpan w:val="3"/>
            <w:noWrap/>
            <w:hideMark/>
          </w:tcPr>
          <w:p w:rsidR="0078711E" w:rsidRPr="0078711E" w:rsidRDefault="0078711E" w:rsidP="0078711E">
            <w:r w:rsidRPr="0078711E">
              <w:t xml:space="preserve">                                      Приложение  5</w:t>
            </w:r>
          </w:p>
        </w:tc>
      </w:tr>
      <w:tr w:rsidR="0078711E" w:rsidRPr="0078711E" w:rsidTr="0078711E">
        <w:trPr>
          <w:trHeight w:val="420"/>
        </w:trPr>
        <w:tc>
          <w:tcPr>
            <w:tcW w:w="2820" w:type="dxa"/>
            <w:noWrap/>
            <w:hideMark/>
          </w:tcPr>
          <w:p w:rsidR="0078711E" w:rsidRPr="0078711E" w:rsidRDefault="0078711E"/>
        </w:tc>
        <w:tc>
          <w:tcPr>
            <w:tcW w:w="1536" w:type="dxa"/>
            <w:noWrap/>
            <w:hideMark/>
          </w:tcPr>
          <w:p w:rsidR="0078711E" w:rsidRPr="0078711E" w:rsidRDefault="0078711E"/>
        </w:tc>
        <w:tc>
          <w:tcPr>
            <w:tcW w:w="9365" w:type="dxa"/>
            <w:gridSpan w:val="2"/>
            <w:noWrap/>
            <w:hideMark/>
          </w:tcPr>
          <w:p w:rsidR="0078711E" w:rsidRPr="0078711E" w:rsidRDefault="0078711E">
            <w:r w:rsidRPr="0078711E">
              <w:t xml:space="preserve"> к  решению   сессии Совета</w:t>
            </w:r>
          </w:p>
        </w:tc>
      </w:tr>
      <w:tr w:rsidR="0078711E" w:rsidRPr="0078711E" w:rsidTr="0078711E">
        <w:trPr>
          <w:trHeight w:val="420"/>
        </w:trPr>
        <w:tc>
          <w:tcPr>
            <w:tcW w:w="2820" w:type="dxa"/>
            <w:noWrap/>
            <w:hideMark/>
          </w:tcPr>
          <w:p w:rsidR="0078711E" w:rsidRPr="0078711E" w:rsidRDefault="0078711E"/>
        </w:tc>
        <w:tc>
          <w:tcPr>
            <w:tcW w:w="1536" w:type="dxa"/>
            <w:noWrap/>
            <w:hideMark/>
          </w:tcPr>
          <w:p w:rsidR="0078711E" w:rsidRPr="0078711E" w:rsidRDefault="0078711E"/>
        </w:tc>
        <w:tc>
          <w:tcPr>
            <w:tcW w:w="9365" w:type="dxa"/>
            <w:gridSpan w:val="2"/>
            <w:noWrap/>
            <w:hideMark/>
          </w:tcPr>
          <w:p w:rsidR="0078711E" w:rsidRPr="0078711E" w:rsidRDefault="0078711E">
            <w:r w:rsidRPr="0078711E">
              <w:t>Запорожского сельского поселения</w:t>
            </w:r>
          </w:p>
        </w:tc>
      </w:tr>
      <w:tr w:rsidR="0078711E" w:rsidRPr="0078711E" w:rsidTr="0078711E">
        <w:trPr>
          <w:trHeight w:val="450"/>
        </w:trPr>
        <w:tc>
          <w:tcPr>
            <w:tcW w:w="2820" w:type="dxa"/>
            <w:noWrap/>
            <w:hideMark/>
          </w:tcPr>
          <w:p w:rsidR="0078711E" w:rsidRPr="0078711E" w:rsidRDefault="0078711E"/>
        </w:tc>
        <w:tc>
          <w:tcPr>
            <w:tcW w:w="1536" w:type="dxa"/>
            <w:noWrap/>
            <w:hideMark/>
          </w:tcPr>
          <w:p w:rsidR="0078711E" w:rsidRPr="0078711E" w:rsidRDefault="0078711E"/>
        </w:tc>
        <w:tc>
          <w:tcPr>
            <w:tcW w:w="9365" w:type="dxa"/>
            <w:gridSpan w:val="2"/>
            <w:noWrap/>
            <w:hideMark/>
          </w:tcPr>
          <w:p w:rsidR="0078711E" w:rsidRPr="0078711E" w:rsidRDefault="0078711E">
            <w:r w:rsidRPr="0078711E">
              <w:t xml:space="preserve"> Темрюкского района III созыва</w:t>
            </w:r>
          </w:p>
        </w:tc>
      </w:tr>
      <w:tr w:rsidR="0078711E" w:rsidRPr="0078711E" w:rsidTr="0078711E">
        <w:trPr>
          <w:trHeight w:val="435"/>
        </w:trPr>
        <w:tc>
          <w:tcPr>
            <w:tcW w:w="2820" w:type="dxa"/>
            <w:noWrap/>
            <w:hideMark/>
          </w:tcPr>
          <w:p w:rsidR="0078711E" w:rsidRPr="0078711E" w:rsidRDefault="0078711E"/>
        </w:tc>
        <w:tc>
          <w:tcPr>
            <w:tcW w:w="1536" w:type="dxa"/>
            <w:noWrap/>
            <w:hideMark/>
          </w:tcPr>
          <w:p w:rsidR="0078711E" w:rsidRPr="0078711E" w:rsidRDefault="0078711E"/>
        </w:tc>
        <w:tc>
          <w:tcPr>
            <w:tcW w:w="9365" w:type="dxa"/>
            <w:gridSpan w:val="2"/>
            <w:noWrap/>
            <w:hideMark/>
          </w:tcPr>
          <w:p w:rsidR="0078711E" w:rsidRPr="0078711E" w:rsidRDefault="0078711E" w:rsidP="0078711E">
            <w:r w:rsidRPr="0078711E">
              <w:t xml:space="preserve">от  2016 года № </w:t>
            </w:r>
          </w:p>
        </w:tc>
      </w:tr>
      <w:tr w:rsidR="0078711E" w:rsidRPr="0078711E" w:rsidTr="0078711E">
        <w:trPr>
          <w:trHeight w:val="390"/>
        </w:trPr>
        <w:tc>
          <w:tcPr>
            <w:tcW w:w="2820" w:type="dxa"/>
            <w:noWrap/>
            <w:hideMark/>
          </w:tcPr>
          <w:p w:rsidR="0078711E" w:rsidRPr="0078711E" w:rsidRDefault="0078711E"/>
        </w:tc>
        <w:tc>
          <w:tcPr>
            <w:tcW w:w="1536" w:type="dxa"/>
            <w:noWrap/>
            <w:hideMark/>
          </w:tcPr>
          <w:p w:rsidR="0078711E" w:rsidRPr="0078711E" w:rsidRDefault="0078711E"/>
        </w:tc>
        <w:tc>
          <w:tcPr>
            <w:tcW w:w="1219" w:type="dxa"/>
            <w:noWrap/>
            <w:hideMark/>
          </w:tcPr>
          <w:p w:rsidR="0078711E" w:rsidRPr="0078711E" w:rsidRDefault="0078711E"/>
        </w:tc>
        <w:tc>
          <w:tcPr>
            <w:tcW w:w="8146" w:type="dxa"/>
            <w:noWrap/>
            <w:hideMark/>
          </w:tcPr>
          <w:p w:rsidR="0078711E" w:rsidRPr="0078711E" w:rsidRDefault="0078711E"/>
        </w:tc>
      </w:tr>
      <w:tr w:rsidR="0078711E" w:rsidRPr="0078711E" w:rsidTr="0078711E">
        <w:trPr>
          <w:trHeight w:val="810"/>
        </w:trPr>
        <w:tc>
          <w:tcPr>
            <w:tcW w:w="13721" w:type="dxa"/>
            <w:gridSpan w:val="4"/>
            <w:hideMark/>
          </w:tcPr>
          <w:p w:rsidR="0078711E" w:rsidRPr="0078711E" w:rsidRDefault="0078711E" w:rsidP="0078711E">
            <w:pPr>
              <w:rPr>
                <w:b/>
                <w:bCs/>
              </w:rPr>
            </w:pPr>
            <w:r w:rsidRPr="0078711E">
              <w:rPr>
                <w:b/>
                <w:bCs/>
              </w:rPr>
              <w:t xml:space="preserve">Нормативы распределения доходов в бюджет Запорожского сельского поселения Темрюкского района на 2017 год </w:t>
            </w:r>
          </w:p>
        </w:tc>
      </w:tr>
      <w:tr w:rsidR="0078711E" w:rsidRPr="0078711E" w:rsidTr="0078711E">
        <w:trPr>
          <w:trHeight w:val="345"/>
        </w:trPr>
        <w:tc>
          <w:tcPr>
            <w:tcW w:w="2820" w:type="dxa"/>
            <w:noWrap/>
            <w:hideMark/>
          </w:tcPr>
          <w:p w:rsidR="0078711E" w:rsidRPr="0078711E" w:rsidRDefault="0078711E"/>
        </w:tc>
        <w:tc>
          <w:tcPr>
            <w:tcW w:w="1536" w:type="dxa"/>
            <w:noWrap/>
            <w:hideMark/>
          </w:tcPr>
          <w:p w:rsidR="0078711E" w:rsidRPr="0078711E" w:rsidRDefault="0078711E"/>
        </w:tc>
        <w:tc>
          <w:tcPr>
            <w:tcW w:w="1219" w:type="dxa"/>
            <w:noWrap/>
            <w:hideMark/>
          </w:tcPr>
          <w:p w:rsidR="0078711E" w:rsidRPr="0078711E" w:rsidRDefault="0078711E"/>
        </w:tc>
        <w:tc>
          <w:tcPr>
            <w:tcW w:w="8146" w:type="dxa"/>
            <w:hideMark/>
          </w:tcPr>
          <w:p w:rsidR="0078711E" w:rsidRPr="0078711E" w:rsidRDefault="0078711E" w:rsidP="0078711E">
            <w:r w:rsidRPr="0078711E">
              <w:t>(в процентах)</w:t>
            </w:r>
          </w:p>
        </w:tc>
      </w:tr>
      <w:tr w:rsidR="0078711E" w:rsidRPr="0078711E" w:rsidTr="0078711E">
        <w:trPr>
          <w:trHeight w:val="1275"/>
        </w:trPr>
        <w:tc>
          <w:tcPr>
            <w:tcW w:w="2820" w:type="dxa"/>
            <w:noWrap/>
            <w:hideMark/>
          </w:tcPr>
          <w:p w:rsidR="0078711E" w:rsidRPr="0078711E" w:rsidRDefault="0078711E" w:rsidP="0078711E">
            <w:r w:rsidRPr="0078711E">
              <w:t xml:space="preserve">Код дохода </w:t>
            </w:r>
          </w:p>
        </w:tc>
        <w:tc>
          <w:tcPr>
            <w:tcW w:w="2755" w:type="dxa"/>
            <w:gridSpan w:val="2"/>
            <w:hideMark/>
          </w:tcPr>
          <w:p w:rsidR="0078711E" w:rsidRPr="0078711E" w:rsidRDefault="0078711E" w:rsidP="0078711E">
            <w:r w:rsidRPr="0078711E">
              <w:t xml:space="preserve">Наименование дохода </w:t>
            </w:r>
          </w:p>
        </w:tc>
        <w:tc>
          <w:tcPr>
            <w:tcW w:w="8146" w:type="dxa"/>
            <w:hideMark/>
          </w:tcPr>
          <w:p w:rsidR="0078711E" w:rsidRPr="0078711E" w:rsidRDefault="0078711E" w:rsidP="0078711E">
            <w:r w:rsidRPr="0078711E">
              <w:t>Бюджет Запорожского сельского поселения Темрюкского района</w:t>
            </w:r>
          </w:p>
        </w:tc>
      </w:tr>
      <w:tr w:rsidR="0078711E" w:rsidRPr="0078711E" w:rsidTr="0078711E">
        <w:trPr>
          <w:trHeight w:val="375"/>
        </w:trPr>
        <w:tc>
          <w:tcPr>
            <w:tcW w:w="2820" w:type="dxa"/>
            <w:noWrap/>
            <w:hideMark/>
          </w:tcPr>
          <w:p w:rsidR="0078711E" w:rsidRPr="0078711E" w:rsidRDefault="0078711E" w:rsidP="0078711E">
            <w:r w:rsidRPr="0078711E">
              <w:t>1</w:t>
            </w:r>
          </w:p>
        </w:tc>
        <w:tc>
          <w:tcPr>
            <w:tcW w:w="2755" w:type="dxa"/>
            <w:gridSpan w:val="2"/>
            <w:hideMark/>
          </w:tcPr>
          <w:p w:rsidR="0078711E" w:rsidRPr="0078711E" w:rsidRDefault="0078711E" w:rsidP="0078711E">
            <w:r w:rsidRPr="0078711E">
              <w:t>2</w:t>
            </w:r>
          </w:p>
        </w:tc>
        <w:tc>
          <w:tcPr>
            <w:tcW w:w="8146" w:type="dxa"/>
            <w:hideMark/>
          </w:tcPr>
          <w:p w:rsidR="0078711E" w:rsidRPr="0078711E" w:rsidRDefault="0078711E" w:rsidP="0078711E">
            <w:r w:rsidRPr="0078711E">
              <w:t>3</w:t>
            </w:r>
          </w:p>
        </w:tc>
      </w:tr>
      <w:tr w:rsidR="0078711E" w:rsidRPr="0078711E" w:rsidTr="0078711E">
        <w:trPr>
          <w:trHeight w:val="945"/>
        </w:trPr>
        <w:tc>
          <w:tcPr>
            <w:tcW w:w="2820" w:type="dxa"/>
            <w:noWrap/>
            <w:hideMark/>
          </w:tcPr>
          <w:p w:rsidR="0078711E" w:rsidRPr="0078711E" w:rsidRDefault="0078711E">
            <w:r w:rsidRPr="0078711E">
              <w:t>1 09 04053 10 0000 110</w:t>
            </w:r>
          </w:p>
        </w:tc>
        <w:tc>
          <w:tcPr>
            <w:tcW w:w="2755" w:type="dxa"/>
            <w:gridSpan w:val="2"/>
            <w:hideMark/>
          </w:tcPr>
          <w:p w:rsidR="0078711E" w:rsidRPr="0078711E" w:rsidRDefault="0078711E">
            <w:r w:rsidRPr="0078711E"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8146" w:type="dxa"/>
            <w:hideMark/>
          </w:tcPr>
          <w:p w:rsidR="0078711E" w:rsidRPr="0078711E" w:rsidRDefault="0078711E" w:rsidP="0078711E">
            <w:r w:rsidRPr="0078711E">
              <w:t>100</w:t>
            </w:r>
          </w:p>
        </w:tc>
      </w:tr>
      <w:tr w:rsidR="0078711E" w:rsidRPr="0078711E" w:rsidTr="0078711E">
        <w:trPr>
          <w:trHeight w:val="720"/>
        </w:trPr>
        <w:tc>
          <w:tcPr>
            <w:tcW w:w="2820" w:type="dxa"/>
            <w:hideMark/>
          </w:tcPr>
          <w:p w:rsidR="0078711E" w:rsidRPr="0078711E" w:rsidRDefault="0078711E">
            <w:r w:rsidRPr="0078711E">
              <w:t>1 13 01995 10 0000 130</w:t>
            </w:r>
          </w:p>
        </w:tc>
        <w:tc>
          <w:tcPr>
            <w:tcW w:w="2755" w:type="dxa"/>
            <w:gridSpan w:val="2"/>
            <w:hideMark/>
          </w:tcPr>
          <w:p w:rsidR="0078711E" w:rsidRPr="0078711E" w:rsidRDefault="0078711E">
            <w:r w:rsidRPr="0078711E"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8146" w:type="dxa"/>
            <w:noWrap/>
            <w:hideMark/>
          </w:tcPr>
          <w:p w:rsidR="0078711E" w:rsidRPr="0078711E" w:rsidRDefault="0078711E" w:rsidP="0078711E">
            <w:r w:rsidRPr="0078711E">
              <w:t>100</w:t>
            </w:r>
          </w:p>
        </w:tc>
      </w:tr>
      <w:tr w:rsidR="0078711E" w:rsidRPr="0078711E" w:rsidTr="0078711E">
        <w:trPr>
          <w:trHeight w:val="975"/>
        </w:trPr>
        <w:tc>
          <w:tcPr>
            <w:tcW w:w="2820" w:type="dxa"/>
            <w:noWrap/>
            <w:hideMark/>
          </w:tcPr>
          <w:p w:rsidR="0078711E" w:rsidRPr="0078711E" w:rsidRDefault="0078711E">
            <w:r w:rsidRPr="0078711E">
              <w:t>1 13 02065 10 0000 130</w:t>
            </w:r>
          </w:p>
        </w:tc>
        <w:tc>
          <w:tcPr>
            <w:tcW w:w="2755" w:type="dxa"/>
            <w:gridSpan w:val="2"/>
            <w:hideMark/>
          </w:tcPr>
          <w:p w:rsidR="0078711E" w:rsidRPr="0078711E" w:rsidRDefault="0078711E">
            <w:r w:rsidRPr="0078711E"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8146" w:type="dxa"/>
            <w:noWrap/>
            <w:hideMark/>
          </w:tcPr>
          <w:p w:rsidR="0078711E" w:rsidRPr="0078711E" w:rsidRDefault="0078711E" w:rsidP="0078711E">
            <w:r w:rsidRPr="0078711E">
              <w:t>100</w:t>
            </w:r>
          </w:p>
        </w:tc>
      </w:tr>
      <w:tr w:rsidR="0078711E" w:rsidRPr="0078711E" w:rsidTr="0078711E">
        <w:trPr>
          <w:trHeight w:val="690"/>
        </w:trPr>
        <w:tc>
          <w:tcPr>
            <w:tcW w:w="2820" w:type="dxa"/>
            <w:hideMark/>
          </w:tcPr>
          <w:p w:rsidR="0078711E" w:rsidRPr="0078711E" w:rsidRDefault="0078711E">
            <w:r w:rsidRPr="0078711E">
              <w:t>1 13 02995 10 0000 130</w:t>
            </w:r>
          </w:p>
        </w:tc>
        <w:tc>
          <w:tcPr>
            <w:tcW w:w="2755" w:type="dxa"/>
            <w:gridSpan w:val="2"/>
            <w:hideMark/>
          </w:tcPr>
          <w:p w:rsidR="0078711E" w:rsidRPr="0078711E" w:rsidRDefault="0078711E">
            <w:r w:rsidRPr="0078711E">
              <w:t>Прочие доходы от компенсации затрат бюджетов сельских поселений</w:t>
            </w:r>
          </w:p>
        </w:tc>
        <w:tc>
          <w:tcPr>
            <w:tcW w:w="8146" w:type="dxa"/>
            <w:noWrap/>
            <w:hideMark/>
          </w:tcPr>
          <w:p w:rsidR="0078711E" w:rsidRPr="0078711E" w:rsidRDefault="0078711E" w:rsidP="0078711E">
            <w:r w:rsidRPr="0078711E">
              <w:t>100</w:t>
            </w:r>
          </w:p>
        </w:tc>
      </w:tr>
      <w:tr w:rsidR="0078711E" w:rsidRPr="0078711E" w:rsidTr="0078711E">
        <w:trPr>
          <w:trHeight w:val="1005"/>
        </w:trPr>
        <w:tc>
          <w:tcPr>
            <w:tcW w:w="2820" w:type="dxa"/>
            <w:hideMark/>
          </w:tcPr>
          <w:p w:rsidR="0078711E" w:rsidRPr="0078711E" w:rsidRDefault="0078711E">
            <w:r w:rsidRPr="0078711E">
              <w:lastRenderedPageBreak/>
              <w:t>1 15 02050 10 0000 140</w:t>
            </w:r>
          </w:p>
        </w:tc>
        <w:tc>
          <w:tcPr>
            <w:tcW w:w="2755" w:type="dxa"/>
            <w:gridSpan w:val="2"/>
            <w:hideMark/>
          </w:tcPr>
          <w:p w:rsidR="0078711E" w:rsidRPr="0078711E" w:rsidRDefault="0078711E">
            <w:r w:rsidRPr="0078711E"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8146" w:type="dxa"/>
            <w:noWrap/>
            <w:hideMark/>
          </w:tcPr>
          <w:p w:rsidR="0078711E" w:rsidRPr="0078711E" w:rsidRDefault="0078711E" w:rsidP="0078711E">
            <w:r w:rsidRPr="0078711E">
              <w:t>100</w:t>
            </w:r>
          </w:p>
        </w:tc>
      </w:tr>
      <w:tr w:rsidR="0078711E" w:rsidRPr="0078711E" w:rsidTr="0078711E">
        <w:trPr>
          <w:trHeight w:val="1290"/>
        </w:trPr>
        <w:tc>
          <w:tcPr>
            <w:tcW w:w="2820" w:type="dxa"/>
            <w:hideMark/>
          </w:tcPr>
          <w:p w:rsidR="0078711E" w:rsidRPr="0078711E" w:rsidRDefault="0078711E">
            <w:r w:rsidRPr="0078711E">
              <w:t>1 16 23050 10 0000 140</w:t>
            </w:r>
          </w:p>
        </w:tc>
        <w:tc>
          <w:tcPr>
            <w:tcW w:w="2755" w:type="dxa"/>
            <w:gridSpan w:val="2"/>
            <w:hideMark/>
          </w:tcPr>
          <w:p w:rsidR="0078711E" w:rsidRPr="0078711E" w:rsidRDefault="0078711E">
            <w:r w:rsidRPr="0078711E">
              <w:t>Доходы от возмещения ущерба при возникновении страховых случаев,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8146" w:type="dxa"/>
            <w:noWrap/>
            <w:hideMark/>
          </w:tcPr>
          <w:p w:rsidR="0078711E" w:rsidRPr="0078711E" w:rsidRDefault="0078711E" w:rsidP="0078711E">
            <w:r w:rsidRPr="0078711E">
              <w:t>100</w:t>
            </w:r>
          </w:p>
        </w:tc>
      </w:tr>
      <w:tr w:rsidR="0078711E" w:rsidRPr="0078711E" w:rsidTr="0078711E">
        <w:trPr>
          <w:trHeight w:val="1650"/>
        </w:trPr>
        <w:tc>
          <w:tcPr>
            <w:tcW w:w="2820" w:type="dxa"/>
            <w:hideMark/>
          </w:tcPr>
          <w:p w:rsidR="0078711E" w:rsidRPr="0078711E" w:rsidRDefault="0078711E">
            <w:r w:rsidRPr="0078711E">
              <w:t>1 16 23051 10 0000 140</w:t>
            </w:r>
          </w:p>
        </w:tc>
        <w:tc>
          <w:tcPr>
            <w:tcW w:w="2755" w:type="dxa"/>
            <w:gridSpan w:val="2"/>
            <w:hideMark/>
          </w:tcPr>
          <w:p w:rsidR="0078711E" w:rsidRPr="0078711E" w:rsidRDefault="0078711E">
            <w:r w:rsidRPr="0078711E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8146" w:type="dxa"/>
            <w:noWrap/>
            <w:hideMark/>
          </w:tcPr>
          <w:p w:rsidR="0078711E" w:rsidRPr="0078711E" w:rsidRDefault="0078711E" w:rsidP="0078711E">
            <w:r w:rsidRPr="0078711E">
              <w:t>100</w:t>
            </w:r>
          </w:p>
        </w:tc>
      </w:tr>
      <w:tr w:rsidR="0078711E" w:rsidRPr="0078711E" w:rsidTr="0078711E">
        <w:trPr>
          <w:trHeight w:val="1320"/>
        </w:trPr>
        <w:tc>
          <w:tcPr>
            <w:tcW w:w="2820" w:type="dxa"/>
            <w:hideMark/>
          </w:tcPr>
          <w:p w:rsidR="0078711E" w:rsidRPr="0078711E" w:rsidRDefault="0078711E">
            <w:r w:rsidRPr="0078711E">
              <w:t>1 16 23052 10 0000 140</w:t>
            </w:r>
          </w:p>
        </w:tc>
        <w:tc>
          <w:tcPr>
            <w:tcW w:w="2755" w:type="dxa"/>
            <w:gridSpan w:val="2"/>
            <w:hideMark/>
          </w:tcPr>
          <w:p w:rsidR="0078711E" w:rsidRPr="0078711E" w:rsidRDefault="0078711E">
            <w:r w:rsidRPr="0078711E">
              <w:t>Доходы от возмещения ущерба при возникновении иных страховых случаев,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8146" w:type="dxa"/>
            <w:noWrap/>
            <w:hideMark/>
          </w:tcPr>
          <w:p w:rsidR="0078711E" w:rsidRPr="0078711E" w:rsidRDefault="0078711E" w:rsidP="0078711E">
            <w:r w:rsidRPr="0078711E">
              <w:t>100</w:t>
            </w:r>
          </w:p>
        </w:tc>
      </w:tr>
      <w:tr w:rsidR="0078711E" w:rsidRPr="0078711E" w:rsidTr="0078711E">
        <w:trPr>
          <w:trHeight w:val="1290"/>
        </w:trPr>
        <w:tc>
          <w:tcPr>
            <w:tcW w:w="2820" w:type="dxa"/>
            <w:noWrap/>
            <w:hideMark/>
          </w:tcPr>
          <w:p w:rsidR="0078711E" w:rsidRPr="0078711E" w:rsidRDefault="0078711E">
            <w:r w:rsidRPr="0078711E">
              <w:lastRenderedPageBreak/>
              <w:t>1 16 32000 10 0000 140</w:t>
            </w:r>
          </w:p>
        </w:tc>
        <w:tc>
          <w:tcPr>
            <w:tcW w:w="2755" w:type="dxa"/>
            <w:gridSpan w:val="2"/>
            <w:hideMark/>
          </w:tcPr>
          <w:p w:rsidR="0078711E" w:rsidRPr="0078711E" w:rsidRDefault="0078711E">
            <w:r w:rsidRPr="0078711E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8146" w:type="dxa"/>
            <w:noWrap/>
            <w:hideMark/>
          </w:tcPr>
          <w:p w:rsidR="0078711E" w:rsidRPr="0078711E" w:rsidRDefault="0078711E" w:rsidP="0078711E">
            <w:r w:rsidRPr="0078711E">
              <w:t>100</w:t>
            </w:r>
          </w:p>
        </w:tc>
      </w:tr>
      <w:tr w:rsidR="0078711E" w:rsidRPr="0078711E" w:rsidTr="0078711E">
        <w:trPr>
          <w:trHeight w:val="1050"/>
        </w:trPr>
        <w:tc>
          <w:tcPr>
            <w:tcW w:w="2820" w:type="dxa"/>
            <w:hideMark/>
          </w:tcPr>
          <w:p w:rsidR="0078711E" w:rsidRPr="0078711E" w:rsidRDefault="0078711E">
            <w:r w:rsidRPr="0078711E">
              <w:t>1 16 90050 10 0000 140</w:t>
            </w:r>
          </w:p>
        </w:tc>
        <w:tc>
          <w:tcPr>
            <w:tcW w:w="2755" w:type="dxa"/>
            <w:gridSpan w:val="2"/>
            <w:hideMark/>
          </w:tcPr>
          <w:p w:rsidR="0078711E" w:rsidRPr="0078711E" w:rsidRDefault="0078711E">
            <w:r w:rsidRPr="0078711E"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8146" w:type="dxa"/>
            <w:noWrap/>
            <w:hideMark/>
          </w:tcPr>
          <w:p w:rsidR="0078711E" w:rsidRPr="0078711E" w:rsidRDefault="0078711E" w:rsidP="0078711E">
            <w:r w:rsidRPr="0078711E">
              <w:t>100</w:t>
            </w:r>
          </w:p>
        </w:tc>
      </w:tr>
      <w:tr w:rsidR="0078711E" w:rsidRPr="0078711E" w:rsidTr="0078711E">
        <w:trPr>
          <w:trHeight w:val="720"/>
        </w:trPr>
        <w:tc>
          <w:tcPr>
            <w:tcW w:w="2820" w:type="dxa"/>
            <w:hideMark/>
          </w:tcPr>
          <w:p w:rsidR="0078711E" w:rsidRPr="0078711E" w:rsidRDefault="0078711E">
            <w:r w:rsidRPr="0078711E">
              <w:t>1 17 01050 10 0000 180</w:t>
            </w:r>
          </w:p>
        </w:tc>
        <w:tc>
          <w:tcPr>
            <w:tcW w:w="2755" w:type="dxa"/>
            <w:gridSpan w:val="2"/>
            <w:hideMark/>
          </w:tcPr>
          <w:p w:rsidR="0078711E" w:rsidRPr="0078711E" w:rsidRDefault="0078711E">
            <w:r w:rsidRPr="0078711E">
              <w:t>Невыясненные поступления, зачисляемые в бюджеты сельских поселений</w:t>
            </w:r>
          </w:p>
        </w:tc>
        <w:tc>
          <w:tcPr>
            <w:tcW w:w="8146" w:type="dxa"/>
            <w:noWrap/>
            <w:hideMark/>
          </w:tcPr>
          <w:p w:rsidR="0078711E" w:rsidRPr="0078711E" w:rsidRDefault="0078711E" w:rsidP="0078711E">
            <w:r w:rsidRPr="0078711E">
              <w:t>100</w:t>
            </w:r>
          </w:p>
        </w:tc>
      </w:tr>
      <w:tr w:rsidR="0078711E" w:rsidRPr="0078711E" w:rsidTr="0078711E">
        <w:trPr>
          <w:trHeight w:val="960"/>
        </w:trPr>
        <w:tc>
          <w:tcPr>
            <w:tcW w:w="4356" w:type="dxa"/>
            <w:gridSpan w:val="2"/>
            <w:noWrap/>
            <w:hideMark/>
          </w:tcPr>
          <w:p w:rsidR="0078711E" w:rsidRPr="0078711E" w:rsidRDefault="0078711E">
            <w:r w:rsidRPr="0078711E">
              <w:t xml:space="preserve">Начальник финансового отдела                                                           </w:t>
            </w:r>
          </w:p>
        </w:tc>
        <w:tc>
          <w:tcPr>
            <w:tcW w:w="1219" w:type="dxa"/>
            <w:noWrap/>
            <w:hideMark/>
          </w:tcPr>
          <w:p w:rsidR="0078711E" w:rsidRPr="0078711E" w:rsidRDefault="0078711E"/>
        </w:tc>
        <w:tc>
          <w:tcPr>
            <w:tcW w:w="8146" w:type="dxa"/>
            <w:noWrap/>
            <w:hideMark/>
          </w:tcPr>
          <w:p w:rsidR="0078711E" w:rsidRPr="0078711E" w:rsidRDefault="0078711E" w:rsidP="0078711E">
            <w:proofErr w:type="spellStart"/>
            <w:r w:rsidRPr="0078711E">
              <w:t>С.Н.Кихаева</w:t>
            </w:r>
            <w:proofErr w:type="spellEnd"/>
          </w:p>
        </w:tc>
      </w:tr>
    </w:tbl>
    <w:p w:rsidR="007B06A5" w:rsidRDefault="007B06A5">
      <w:bookmarkStart w:id="0" w:name="_GoBack"/>
      <w:bookmarkEnd w:id="0"/>
    </w:p>
    <w:sectPr w:rsidR="007B0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11E"/>
    <w:rsid w:val="0078711E"/>
    <w:rsid w:val="007B06A5"/>
    <w:rsid w:val="007C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71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71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1881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2016-12-23T11:46:00Z</dcterms:created>
  <dcterms:modified xsi:type="dcterms:W3CDTF">2016-12-23T11:47:00Z</dcterms:modified>
</cp:coreProperties>
</file>